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621" w:rsidRPr="00562621" w:rsidRDefault="00562621" w:rsidP="005626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Постановление</w:t>
      </w: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Правительства</w:t>
      </w: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РФ</w:t>
      </w: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от 17 октября 2019 г. N </w:t>
      </w: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shd w:val="clear" w:color="auto" w:fill="FFFABB"/>
          <w:lang w:eastAsia="ru-RU"/>
        </w:rPr>
        <w:t>1333</w:t>
      </w: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"О порядке функционирования сети наблюдения и лабораторного контроля гражданской обороны и защиты населения"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соответствии с </w:t>
      </w:r>
      <w:hyperlink r:id="rId5" w:anchor="/document/178160/entry/610" w:history="1">
        <w:r w:rsidRPr="00562621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Федеральным законом</w:t>
        </w:r>
      </w:hyperlink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"О гражданской обороне" Правительство Российской Федерации постановляет: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Утвердить прилагаемые </w:t>
      </w:r>
      <w:hyperlink r:id="rId6" w:anchor="/document/72883232/entry/1000" w:history="1">
        <w:r w:rsidRPr="00562621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Правила</w:t>
        </w:r>
      </w:hyperlink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функционирования сети наблюдения и лабораторного контроля гражданской обороны и защиты населения.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 Настоящее постановление вступает в силу 29 октября 2019 г.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6"/>
        <w:gridCol w:w="3129"/>
      </w:tblGrid>
      <w:tr w:rsidR="00562621" w:rsidRPr="00562621" w:rsidTr="00562621">
        <w:tc>
          <w:tcPr>
            <w:tcW w:w="3300" w:type="pct"/>
            <w:vAlign w:val="bottom"/>
            <w:hideMark/>
          </w:tcPr>
          <w:p w:rsidR="00562621" w:rsidRPr="00562621" w:rsidRDefault="00562621" w:rsidP="00562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Правительства</w:t>
            </w:r>
            <w:r w:rsidRPr="0056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Российской Федерации</w:t>
            </w:r>
          </w:p>
        </w:tc>
        <w:tc>
          <w:tcPr>
            <w:tcW w:w="1650" w:type="pct"/>
            <w:vAlign w:val="bottom"/>
            <w:hideMark/>
          </w:tcPr>
          <w:p w:rsidR="00562621" w:rsidRPr="00562621" w:rsidRDefault="00562621" w:rsidP="00562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 Медведев</w:t>
            </w:r>
          </w:p>
        </w:tc>
      </w:tr>
    </w:tbl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УТВЕРЖДЕНЫ</w:t>
      </w:r>
      <w:r w:rsidRPr="0056262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</w:r>
      <w:hyperlink r:id="rId7" w:anchor="/document/72883232/entry/0" w:history="1">
        <w:r w:rsidRPr="00562621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lang w:eastAsia="ru-RU"/>
          </w:rPr>
          <w:t>постановлением</w:t>
        </w:r>
      </w:hyperlink>
      <w:r w:rsidRPr="0056262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Правительства</w:t>
      </w:r>
      <w:r w:rsidRPr="0056262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Российской Федерации</w:t>
      </w:r>
      <w:r w:rsidRPr="0056262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от 17 октября 2019 г. N 1333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Правила</w:t>
      </w: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функционирования сети наблюдения и лабораторного контроля гражданской обороны и защиты населения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1. </w:t>
      </w: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Настоящие Правила определяют порядок функционирования сети наблюдения и лабораторного контроля гражданской обороны и защиты населения (далее - сеть наблюдения и лабораторного контроля) в целях защиты населения, материальных и культурных ценностей от опасностей радиационного, химического и биологического характера,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  <w:proofErr w:type="gramEnd"/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 Сеть наблюдения и лабораторного контроля представляет собой совокупность действующих специализированных учреждений, подразделений и служб федеральных органов исполнительной власти, органов государственной власти субъектов Российской Федерации и организаций (далее - учреждения сети наблюдения и лабораторного контроля), осуществляющих функции наблюдения и контроля за радиационной, химической, биологической обстановкой на территории Российской Федерации.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3. </w:t>
      </w: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Федеральный орган исполнительной власти, уполномоченный на решение задач в области гражданской обороны совместно с иными федеральными органами исполнительной власти, Государственной корпорацией по атомной энергии "</w:t>
      </w:r>
      <w:proofErr w:type="spell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Росатом</w:t>
      </w:r>
      <w:proofErr w:type="spell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", органами государственной власти субъектов Российской Федерации через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Федерации, организует взаимодействие и координирует деятельность учреждений сети наблюдения и лабораторного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контроля.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 Функционирование сети наблюдения и лабораторного контроля на территории Российской Федерации начинается с введением в действие Президентом Российской Федерации Плана гражданской обороны и защиты населения Российской Федерации.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5. Сеть наблюдения и лабораторного контроля состоит из федеральных и территориальных подсетей.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6. Федеральные органы исполнительной власти, Государственная корпорация по атомной энергии "</w:t>
      </w:r>
      <w:proofErr w:type="spell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Росатом</w:t>
      </w:r>
      <w:proofErr w:type="spell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", исходя из возложенных на них задач в области гражданской обороны, определяют состав учреждений сети наблюдения и лабораторного контроля и осуществляют непосредственное руководство деятельностью таких подсетей.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Функции федеральных подсетей сети наблюдения и лабораторного контроля предусмотрены </w:t>
      </w:r>
      <w:hyperlink r:id="rId8" w:anchor="/document/72883232/entry/11000" w:history="1">
        <w:r w:rsidRPr="00562621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приложением</w:t>
        </w:r>
      </w:hyperlink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к настоящим Правилам.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Федеральные органы исполнительной власти и их территориальные органы обеспечивают функционирование своих функциональных подсетей сети наблюдения и лабораторного контроля в пределах установленной численности работников их центральных аппаратов и территориальных органов, а также бюджетных ассигнований, предусмотренных федеральным органам исполнительной власти в федеральном бюджете на руководство и управление в сфере установленных функций.</w:t>
      </w:r>
      <w:proofErr w:type="gramEnd"/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7. Органы государственной власти субъектов Российской Федерации, исходя из возложенных на них задач в области гражданской обороны, определяют состав учреждений сети наблюдения и лабораторного контроля территориальных подсетей и осуществляют непосредственное руководство деятельностью таких подсетей.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Органы государственной власти субъектов Российской Федерации предусматривают финансовое обеспечение расходов, связанных с функционированием своей территориальной подсети сети наблюдения и лабораторного контроля, при формировании проектов бюджетов субъектов Российской Федерации на очередной финансовый год и плановый период.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8. Координация деятельности и методическое руководство сетью наблюдения и лабораторного контроля осуществляется: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на федеральном уровне - федеральным органом исполнительной власти, уполномоченным на решение задач в области гражданской обороны;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на региональном уровне - органами, уполномоченными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9. Основными задачами сети наблюдения и лабораторного контроля являются: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наблюдение, своевременное обнаружение опасностей возникновения радиоактивного загрязнения, химического и биологического заражения компонентов природной среды, природных и природно-антропогенных объектов (далее - окружающая среда), продовольствия, сырья животного и растительного происхождения, индикация возбудителей инфекционных заболеваний, в том числе общих для человека и животных, патогенных биологических агентов, вызывающих инфекционные болезни человека, животных и поражение растений вредными и особо опасными организмами, а также представление сведений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 возникновении возможных опасностей;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организация и проведение радиационной, химической и биологической разведки для обнаружения, установления и обозначения районов (территорий), подвергшихся радиоактивному загрязнению, химическому и биологическому заражению.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10. Основными функциями сети наблюдения и лабораторного контроля являются: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 xml:space="preserve">а) наблюдение и лабораторный </w:t>
      </w: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контроль за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состоянием радиационной, химической и биологической обстановкой на территории Российской Федерации;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установление наличия в окружающей среде и вида патогенных биологических агентов, вызывающих инфекционные болезни человека, животных, вредных и особо опасных вредных организмов на объектах растениеводства и территориях сельскохозяйственных угодий;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отбор и доставка проб в специализированные учреждения для проведения исследований по определению загрязненности радиоактивными веществами, зараженности отравляющими веществами, аварийно химически опасными веществами и биологическими средствами;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выработка предложений по повышению эффективности деятельности сети наблюдения и лабораторного контроля в условиях опасностей радиационного, химического и биологического характера,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11. Информация о возможных опасностях радиационного, химического и биологического характера, а также о принимаемых мерах по их локализации представляется не позднее одного часа после обнаружения опасности: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учреждениями федеральной подсети сети наблюдения и лабораторного контроля - в федеральные органы исполнительной власти, Государственную корпорацию по атомной энергии "</w:t>
      </w:r>
      <w:proofErr w:type="spell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Росатом</w:t>
      </w:r>
      <w:proofErr w:type="spell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",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Федерации, и органы государственной власти субъекта Российской Федерации;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федеральными органами исполнительной власти, Государственной корпорацией по атомной энергии "</w:t>
      </w:r>
      <w:proofErr w:type="spell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Росатом</w:t>
      </w:r>
      <w:proofErr w:type="spell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", органами, уполномоченными решать задачи гражданской обороны и задачи по предупреждению и ликвидации чрезвычайных ситуаций по субъектам Российской Федерации, органами государственной власти субъектов Российской Федерации - в федеральный орган исполнительной власти, уполномоченный на решение задач в области гражданской обороны;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учреждениями сети наблюдения и лабораторного контроля территориальной подсети - в органы государственной власти субъектов Российской Федерации и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органами государственной власти субъекта Российской Федерации - в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12. Взаимодействие и координация деятельности сети наблюдения и лабораторного контроля осуществляется с использованием технических средств органов, осуществляющих управление гражданской обороной.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13. Федеральный орган исполнительной власти, уполномоченный на решение задач в области гражданской обороны, при координации деятельности и методическом руководстве сетью наблюдения и лабораторного контроля обеспечивает: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разработку и утверждение организационно-методических рекомендаций по организации деятельности сети наблюдения и лабораторного контроля;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внедрение единых стандартов обмена информацией;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в) сбор и обработку информации о выполнении мероприятий по защите населения и территорий от опасностей радиационного, химического и биологического характера, а также обмен такой информацией между органами, уполномоченными решать задачи гражданской обороны и задачи по предупреждению и ликвидации чрезвычайных ситуаций по субъектам Российской Федерации, и учреждениями сети наблюдения и лабораторного контроля;</w:t>
      </w:r>
      <w:proofErr w:type="gramEnd"/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информирование населения об угрозах радиационного, химического и биологического характера;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д) </w:t>
      </w: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контроль за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участием учреждений сети наблюдения и лабораторного контроля в учениях и тренировках, проводимых органами, уполномоченными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14. Материально-техническое обеспечение сети наблюдения и лабораторного контроля осуществляется за счет бюджетных ассигнований федерального бюджета, бюджетных ассигнований бюджетов субъектов Российской Федерации, а также за счет средств организаций.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15. Организация </w:t>
      </w: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обучения руководителей учреждений сети наблюдения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 лабораторного контроля проводится в образовательных учреждениях федерального органа исполнительной власти, уполномоченного на решение задач в области гражданской обороны в соответствии с законодательством Российской Федерации.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Организация </w:t>
      </w: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обучения специалистов учреждений сети наблюдения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 лабораторного контроля осуществляется в соответствующих федеральных органах исполнительной власти, органах государственной власти субъектов Российской Федерации и организациях в соответствии с законодательством Российской Федерации.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16. </w:t>
      </w: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Отчеты о работе и состоянии федеральных подсетей сети наблюдения и лабораторного контроля представляются иными федеральными органами исполнительной власти, Государственной корпорацией по атомной энергии "</w:t>
      </w:r>
      <w:proofErr w:type="spell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Росатом</w:t>
      </w:r>
      <w:proofErr w:type="spell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 в федеральный орган исполнительной власти, уполномоченный на решение задач в области гражданской обороны, в составе материалов для доклада о состоянии защиты населения и территорий федерального органа исполнительной власти, Государственной корпорации по атомной энергии "</w:t>
      </w:r>
      <w:proofErr w:type="spell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Росатом</w:t>
      </w:r>
      <w:proofErr w:type="spell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 от чрезвычайных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ситуаций природного и техногенного характера и доклада о состоянии гражданской обороны.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Отчеты о работе и состоянии территориальных подсетей сети наблюдения и лабораторного контроля представляются органами государственной власти субъектов Российской Федерации в федеральный орган исполнительной власти, уполномоченный на решение задач в области гражданской обороны, через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Федерации, в составе материалов для доклада о состоянии защиты населения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 территорий субъекта Российской Федерации от чрезвычайных ситуаций природного и техногенного характера и доклада о состоянии гражданской обороны.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17. Приведение в готовность учреждений сети наблюдения и лабораторного контроля осуществляется по соответствующим планам.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18. Готовность учреждений сети наблюдения и лабораторного контроля к выполнению возложенных на них задач обеспечивается федеральными органами исполнительной власти, Государственной корпорацией по атомной энергии "</w:t>
      </w:r>
      <w:proofErr w:type="spell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Росатом</w:t>
      </w:r>
      <w:proofErr w:type="spell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", органами государственной </w:t>
      </w: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власти субъектов Российской Федерации и проверяется в ходе учений (тренировок), проверок по гражданской обороне.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</w:t>
      </w:r>
      <w:r w:rsidRPr="0056262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к </w:t>
      </w:r>
      <w:hyperlink r:id="rId9" w:anchor="/document/72883232/entry/1000" w:history="1">
        <w:r w:rsidRPr="00562621">
          <w:rPr>
            <w:rFonts w:ascii="Times New Roman" w:eastAsia="Times New Roman" w:hAnsi="Times New Roman" w:cs="Times New Roman"/>
            <w:b/>
            <w:bCs/>
            <w:color w:val="551A8B"/>
            <w:sz w:val="23"/>
            <w:szCs w:val="23"/>
            <w:lang w:eastAsia="ru-RU"/>
          </w:rPr>
          <w:t>Правилам</w:t>
        </w:r>
      </w:hyperlink>
      <w:r w:rsidRPr="0056262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функционирования</w:t>
      </w:r>
      <w:r w:rsidRPr="0056262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сети наблюдения и лабораторного</w:t>
      </w:r>
      <w:r w:rsidRPr="0056262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контроля гражданской обороны</w:t>
      </w:r>
      <w:r w:rsidRPr="00562621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и защиты населения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Функции</w:t>
      </w: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федеральных подсетей сети наблюдения и лабораторного контроля гражданской обороны и защиты населения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I. Подсеть Министерства Российской Федерации по делам гражданской обороны, чрезвычайным ситуациям и ликвидации последствий стихийных бедствий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Федеральное государственное бюджетное учреждение "Всероссийский научно-исследовательский институт по проблемам гражданской обороны и чрезвычайных ситуаций МЧС России" (федеральный центр науки и высоких технологий) осуществляет: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а) разработку предложений по вопросам наблюдения и лабораторного </w:t>
      </w: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контроля за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загрязненностью (зараженностью) продуктов питания, сырья животного и растительного происхождения, природной среды, природных и природно-антропогенных объектов (далее - окружающая среда) потенциально опасными в радиационном, химическом и биологическом отношении продуктами и веществами;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организацию и проведение лабораторных исследований и анализов окружающей среды;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разработку предложений по повышению эффективности функционирования сети наблюдения и лабораторного контроля гражданской обороны и защиты населения (далее - сеть наблюдения и лабораторного контроля);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разработку предложений по развитию и совершенствованию технологий прогнозирования радиоактивного загрязнения, химического и биологического заражения и выработку предложений по ее нормализации;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д) разработку и внедрение методов по сбору, обобщению и анализу информации о радиоактивном загрязнении, химическом и биологическом заражении окружающей среды;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 разработку предложений по совершенствованию методов обнаружения и обозначения районов, подвергшихся радиоактивному загрязнению, химическому и биологическому заражению;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ж) участие в проведении контрольных радиометрических, радиохимических, спектрометрических, химических, биологических и токсикологических анализов окружающей среды, продовольствия, сырья животного и растительного происхождения;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з) организацию </w:t>
      </w: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обучения руководителей учреждений сети наблюдения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 лабораторного контроля.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2. Химико-радиометрические лаборатории Министерства Российской Федерации по делам гражданской обороны, чрезвычайным ситуациям и ликвидации последствий стихийных бедствий осуществляют проведение радиометрических, радиохимических, спектрометрических, химических и токсикологических анализов окружающей среды, продовольствия, сырья животного и растительного происхождения.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II. Подсеть Министерства здравоохранения Российской Федерации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3. </w:t>
      </w: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Национальный центр мониторинга биологических рисков, функционирующий на базе федерального государственного бюджетного учреждения "Центр стратегического планирования и управления медико-биологическими рисками здоровью" Министерства здравоохранения Российской Федерации, осуществляет сбор и обработку информации о результатах лабораторной диагностики инфекционных заболеваний и микробиологических исследований, о выявленных биологических угрозах с целью анализа связанных с ними биологических рисков, принятии мер оперативного реагирования и осуществления мероприятий по их нейтрализации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 Организации, находящиеся в ведении Министерства здравоохранения Российской Федерации, осуществляют лабораторную диагностику инфекционных заболеваний человека, микробиологические (в том числе бактериологические, вирусологические и паразитарные) исследования.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 Организации, находящиеся в ведении Федерального медико-биологического агентства, и силы, создаваемые на их базе, осуществляют: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а) наблюдение и лабораторный </w:t>
      </w: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контроль за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состоянием радиационной, химической и биологической обстановки в организациях отдельных отраслей экономики с особо опасными условиями труда и на отдельных территориях Российской Федерации;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обнаружение радиоактивного загрязнения, химического и биологического заражения окружающей среды, продовольствия, диагностику инфекционных заболеваний и болезней;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проведение радиационной, химической и биологической разведки для обнаружения, установления и обозначения районов (территорий), подвергшихся радиоактивному загрязнению, химическому и биологическому заражению;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отбор и доставку проб окружающей среды, а также забор и доставку биоматериала от больных (подозрительных) инфекционным заболеванием в микробиологические лаборатории подведомственных учреждений;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д) установление вида патогенных биологических агентов III - IV групп патогенности в пробах из окружающей среды и биоматериале от больных (подозрительных) инфекционным заболеванием;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 проведение идентификации выделенных штаммов микроорганизмов и токсинов III - IV групп патогенности;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ж) проведение комплекса санитарно-противоэпидемических (профилактических) мероприятий, внесение предложений о введении (об отмене) ограничительных и других мер с учетом санитарно-эпидемиологической обстановки;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з) установление в окружающей среде и среде обитания наличия радиоактивных, отравляющих, аварийно химически опасных веществ и биологических средств;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и) проведение экспертизы продуктов питания на наличие радиоактивных, отравляющих, аварийно химически опасных веществ и биологических сре</w:t>
      </w: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дств с в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ыдачей заключения о пригодности их к использованию по назначению;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к) измерение мощности дозы ионизирующего излучения;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л) определение удельной и объемной активности радионуклидов в окружающей среде, пробах продовольствия на объекте;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м) установление </w:t>
      </w:r>
      <w:proofErr w:type="spell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радионуклидного</w:t>
      </w:r>
      <w:proofErr w:type="spell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изотопного состава исследуемых проб;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н) установление границ зон радиоактивного загрязнения, химического и биологического заражения.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6. Всероссийская служба медицины катастроф обеспечивает привлечение сил и сре</w:t>
      </w: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дств в с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оответствии с </w:t>
      </w:r>
      <w:hyperlink r:id="rId10" w:anchor="/document/70441588/entry/1000" w:history="1">
        <w:r w:rsidRPr="00562621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Положением</w:t>
        </w:r>
      </w:hyperlink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 Всероссийской службе медицины катастроф, утвержденным </w:t>
      </w:r>
      <w:hyperlink r:id="rId11" w:anchor="/document/70441588/entry/0" w:history="1">
        <w:r w:rsidRPr="00562621">
          <w:rPr>
            <w:rFonts w:ascii="Times New Roman" w:eastAsia="Times New Roman" w:hAnsi="Times New Roman" w:cs="Times New Roman"/>
            <w:color w:val="551A8B"/>
            <w:sz w:val="23"/>
            <w:szCs w:val="23"/>
            <w:lang w:eastAsia="ru-RU"/>
          </w:rPr>
          <w:t>постановлением</w:t>
        </w:r>
      </w:hyperlink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Российской Федерации от 26 августа 2013 г. N 734 "Об утверждении Положения о Всероссийской службе медицины катастроф".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III. Подсеть Министерства науки и высшего образования Российской Федерации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7. Научные и образовательные организации высшего образования, находящиеся в ведении Министерства науки и высшего образования Российской Федерации и осуществляющие научную и образовательную деятельность в области химии, токсикологии, радиологии, биологии, гигиены, ветеринарии, агрохимии и фитопатологии, осуществляют: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разработку методов выявления и оценки радиоактивного загрязнения и индикации отравляющих веществ, аварийно химически опасных веществ и биологических средств в окружающей среде, продовольствии, сырье животного и растительного происхождения, а также в пробах патологического материала, отобранных у людей и животных;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развертывание в зонах опасностей на базе своих лабораторий (подразделений) профильных центров индикации патогенных биологических агентов, химических, токсикологических, радиологических, эпизоотологических и фитопатологических центров с возложением на них задач по индикации химических веществ, биологических средств, идентификации выявленных штаммов микроорганизмов, проведению экспертных анализов по токсикологии, радиологии, эпизоотологии, фитопатологии и химико-аналитическим исследованиям;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выявление, оценку и прогнозирование радиационной, химической и биологической обстановки, складывающейся в зонах опасностей;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г) подготовку предложений для разработки государственных стандартных образцов, контрольных проб, используемых при проведении </w:t>
      </w: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проверок готовности учреждений сети наблюдения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 лабораторного контроля к действиям в зонах опасностей;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д) обучение специалистов для учреждений сети наблюдения и лабораторного контроля.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IV. Подсеть Министерства природных ресурсов и экологии Российской Федерации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 xml:space="preserve">8. Гидрометеорологические станции и посты Федеральной службы по гидрометеорологии и мониторингу окружающей среды осуществляют измерение мощности </w:t>
      </w:r>
      <w:proofErr w:type="spell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амбиентного</w:t>
      </w:r>
      <w:proofErr w:type="spell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эквивалента дозы гамма-излучения.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9. Лаборатории радиационного контроля, подведомственные Федеральному агентству лесного хозяйства, осуществляют: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измерение мощности дозы ионизирующих излучений на землях лесного фонда;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определение степени радиоактивного загрязнения почвы и лесной растительности на землях лесного фонда;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определение удельной активности радионуклидов в пробах почвы и лесной растительности на землях лесного фонда;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установление границ районов радиоактивного загрязнения на землях лесного фонда в зонах опасностей;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д) выявление, оценку и прогнозирование радиационной и радиационно-</w:t>
      </w:r>
      <w:proofErr w:type="spell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пирологической</w:t>
      </w:r>
      <w:proofErr w:type="spell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обстановки в лесах, находящихся в зонах опасностей;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 обеспечение дозиметрического контроля работников лесного хозяйства, находящихся в зонах опасностей;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ж) развертывание сводных оперативных полевых бригад вне зон ответственности действующих лабораторий сети наблюдения и лабораторного контроля или для их усиления.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V. Подсеть Министерства промышленности и торговли Российской Федерации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10. Организации, подведомственные Министерству промышленности и торговли Российской Федерации, и </w:t>
      </w: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силы, создаваемые на их базе в организациях отраслей промышленности на опасных производственных объектах осуществляют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: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наблюдение и лабораторный контроль состояния химической обстановки в организациях отраслей промышленности на опасных производственных объектах;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обнаружение химического заражения в районе расположения организации;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проведение оценки обстановки для установления границ районов, подвергшихся химическому заражению в районе расположения организации;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установление в окружающей среде наличия отравляющих и аварийно химически опасных веществ.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11. Организации, подведомственные Министерству промышленности и торговли Российской Федерации, и силы, создаваемые на их базе в организациях отраслей промышленности, имеющих в обращении радиоактивные отходы низкой и средней активности и источники ионизирующего излучения, осуществляют: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измерение мощности ионизирующего излучения в районе расположения организации;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б) измерение характеристик источников излучений любого происхождения в районе расположения организации;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установление границ районов радиоактивного загрязнения и обозначение районов, подвергшихся радиоактивному загрязнению в зонах опасностей;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г) установление </w:t>
      </w:r>
      <w:proofErr w:type="spell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радионуклидного</w:t>
      </w:r>
      <w:proofErr w:type="spell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состава исследуемых проб.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VI. Подсеть Министерства сельского хозяйства Российской Федерации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12. Организации, подведомственные Федеральной службе по ветеринарному и фитосанитарному надзору, осуществляют: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установление вида возбудителей заразных заболеваний животных в подозрительных материалах, отобранных от животных, а также в пробах подконтрольной государственной ветеринарной службе продукции и воды в местах водопоя животных;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лабораторную диагностику заразных болезней животных;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идентификацию выделенных штаммов микроорганизмов возбудителей инфекционных болезней животных и их токсинов;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обнаружение и обозначение районов, подвергшихся радиоактивному загрязнению, химическому и биологическому заражению растений и животных;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д) определение удельной и объемной активности радионуклидов в пробах подконтрольной государственной ветеринарной службе продукции на контролируемых объектах;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е) установление </w:t>
      </w:r>
      <w:proofErr w:type="spell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радионуклидного</w:t>
      </w:r>
      <w:proofErr w:type="spell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состава исследуемых проб материалов, загрязненных радиоактивными веществами;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ж) определение зараженности сельскохозяйственных животных, подконтрольной государственной ветеринарной службе продукции, отравляющих, аварийно химически опасных веществ, а также осуществление их индикации;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з) отбор проб из объектов ветеринарного надзора в очагах поражения радиоактивными, отравляющими, аварийно химически опасными веществами и биологическими средствами, отбор проб биологического (патологического) материала от больных (трупов) животных, подозрительных на случаи инфекционных болезней, а также вызывающих чрезвычайные ситуации в области ветеринарного надзора, локализацию и упаковку отобранных проб и объектов, имеющих подозрение на наличие патогенных биологических агентов, и доставку таких проб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в специализированные ветеринарные учреждения;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и) проведение лабораторных исследований проб от животных, пораженных радиоактивными, отравляющими, аварийно химически опасными веществами, с выдачей результатов испытаний лабораторных исследований;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к) проведение ветеринарно-санитарной экспертизы подконтрольной государственной ветеринарной службе продукции, воды (для водопоя сельскохозяйственных животных), загрязненных радиоактивными веществами, зараженных отравляющими веществами, аварийно химически опасными веществами и биологическими средствами, с выдачей заключения о результатах лабораторных исследований;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л) прогнозирование и оценку радиационной, химической и биологической обстановки в целях обоснования планируемых защитных мероприятий;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м) оказание методической помощи лабораториям ветеринарно-санитарной экспертизы на закрепленной территории и профессиональную подготовку специалистов.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13. Федеральные государственные бюджетные учреждения, центры и станции агрохимической службы, центры химизации и сельскохозяйственной радиологии осуществляют: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проведение агрохимического и эколого-токсикологического обследования почв земель сельскохозяйственного назначения;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б) проведение </w:t>
      </w: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учета показателей состояния плодородия почв земель сельскохозяйственного назначения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VII. Подсеть Федеральной службы по надзору в сфере защиты прав потребителей и благополучия человека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14. Органы и организации Федеральной службы по надзору в сфере защиты прав потребителей и благополучия человека осуществляют: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организацию выезда групп санитарно-эпидемиологической разведки со средствами защиты, отбора и транспортировки проб;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проведение оценки санитарно-эпидемиологической обстановки и прогнозирование ее развития в районе обнаружения объектов, имеющих подозрение на наличие патогенных биологических агентов, аварийно химически опасных и радиоактивных веществ;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отбор проб из окружающей среды, а также отбор проб клинического материала от больных (трупов), подозрительных на случаи инфекционных болезней, вызывающих чрезвычайные ситуации в области санитарно-эпидемиологического благополучия населения, и доставку таких проб в специализированные учреждения;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забор и доставку проб при подозрении в них патогенных биологических агентов I - II групп патогенности в лаборатории опасных инфекционных болезней федерального бюджетного учреждения здравоохранения "Федеральный центр гигиены и эпидемиологии" в субъекте Российской Федерации, противочумные организации, вирусологические центры или центры индикации и диагностики опасных инфекционных болезней и отравлений химическими веществами на базе организаций, дислоцированных в федеральных округах Российской Федерации.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Забор проб от больных осуществляется под руководством специалистов лабораторий опасных инфекционных болезней федерального бюджетного учреждения здравоохранения "Федеральный центр гигиены и эпидемиологии" в субъекте Российской Федерации, противочумных учреждений и вирусологических центров;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д) локализацию и упаковку объектов, имеющих подозрение на наличие патогенных биологических агентов;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 обнаружение и обозначение районов, подвергшихся радиоактивному загрязнению, химическому и биологическому заражению;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ж) установление вида возбудителей инфекционных болезней в доставленных пробах;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з) идентификацию выделенных штаммов микроорганизмов возбудителей инфекционных болезней и токсинов;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и) выработку прогноза санитарно-эпидемиологической обстановки в районе обнаружения объектов, подозреваемых на наличие патогенных биологических агентов, аварийно химически опасных и радиоактивных веществ;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к) организацию мероприятий по изоляции лиц, контактировавших с объектом, подозреваемым на наличие патогенных биологических агентов, аварийно химически опасных и радиоактивных веществ, а также мероприятий экстренной профилактики;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л) организацию мероприятий, направленных на предупреждение и ликвидацию чрезвычайных ситуаций санитарно-эпидемиологического характера, возникших при военных конфликтах или вследствие этих конфликтов;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м) проведение экспертизы продовольствия, сырья животного и растительного происхождения, воды, атмосферного воздуха на наличие радиоактивных, аварийно химически опасных веществ и биологических сре</w:t>
      </w:r>
      <w:proofErr w:type="gram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дств с в</w:t>
      </w:r>
      <w:proofErr w:type="gram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ыдачей соответствующего заключения о пригодности их к использованию по назначению;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н) установление </w:t>
      </w:r>
      <w:proofErr w:type="spell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радионуклидного</w:t>
      </w:r>
      <w:proofErr w:type="spell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состава исследуемых проб;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о) определение удельной и объемной активности радионуклидов в продовольствии, сырье животного и растительного происхождения на контролируемых объектах;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п) измерение мощности дозы ионизирующих излучений в районе расположения учреждения;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р) проведение комплекса санитарно-противоэпидемических (профилактических) мероприятий, внесение предложений о введении (об отмене) ограничительных и других мер с учетом санитарно-эпидемиологической обстановки;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с) оказание методической помощи учреждениям сети наблюдения и лабораторного контроля на подведомственной территории.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VIII. Подсеть Государственной корпорации по атомной энергии "</w:t>
      </w:r>
      <w:proofErr w:type="spellStart"/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Росатом</w:t>
      </w:r>
      <w:proofErr w:type="spellEnd"/>
      <w:r w:rsidRPr="00562621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"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15. Отделения филиалов федерального государственного унитарного предприятия "Предприятие по обращению с радиоактивными отходами "</w:t>
      </w:r>
      <w:proofErr w:type="spell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РосРАО</w:t>
      </w:r>
      <w:proofErr w:type="spell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" осуществляют: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измерение мощности дозы ионизирующих излучений в районе расположения филиалов;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обнаружение и обозначение районов, подвергшихся радиоактивному загрязнению в зонах опасностей;</w:t>
      </w:r>
    </w:p>
    <w:p w:rsidR="00562621" w:rsidRPr="00562621" w:rsidRDefault="00562621" w:rsidP="0056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в) установление </w:t>
      </w:r>
      <w:proofErr w:type="spellStart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радионуклидного</w:t>
      </w:r>
      <w:proofErr w:type="spellEnd"/>
      <w:r w:rsidRPr="0056262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состава исследуемых проб.</w:t>
      </w:r>
    </w:p>
    <w:p w:rsidR="00AD450B" w:rsidRDefault="00AD450B">
      <w:bookmarkStart w:id="0" w:name="_GoBack"/>
      <w:bookmarkEnd w:id="0"/>
    </w:p>
    <w:sectPr w:rsidR="00AD4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621"/>
    <w:rsid w:val="001134A1"/>
    <w:rsid w:val="00562621"/>
    <w:rsid w:val="00AD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56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562621"/>
    <w:rPr>
      <w:i/>
      <w:iCs/>
    </w:rPr>
  </w:style>
  <w:style w:type="paragraph" w:customStyle="1" w:styleId="s1">
    <w:name w:val="s_1"/>
    <w:basedOn w:val="a"/>
    <w:rsid w:val="0056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62621"/>
    <w:rPr>
      <w:color w:val="0000FF"/>
      <w:u w:val="single"/>
    </w:rPr>
  </w:style>
  <w:style w:type="paragraph" w:customStyle="1" w:styleId="s16">
    <w:name w:val="s_16"/>
    <w:basedOn w:val="a"/>
    <w:rsid w:val="0056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56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56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5626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56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562621"/>
    <w:rPr>
      <w:i/>
      <w:iCs/>
    </w:rPr>
  </w:style>
  <w:style w:type="paragraph" w:customStyle="1" w:styleId="s1">
    <w:name w:val="s_1"/>
    <w:basedOn w:val="a"/>
    <w:rsid w:val="0056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62621"/>
    <w:rPr>
      <w:color w:val="0000FF"/>
      <w:u w:val="single"/>
    </w:rPr>
  </w:style>
  <w:style w:type="paragraph" w:customStyle="1" w:styleId="s16">
    <w:name w:val="s_16"/>
    <w:basedOn w:val="a"/>
    <w:rsid w:val="0056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56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56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562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7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1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0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9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2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1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3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4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5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16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7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4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1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4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37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56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19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92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9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4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8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04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2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2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20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7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7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63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86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25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69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2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11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14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72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57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12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4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81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10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20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0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99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75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97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65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0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12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40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85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0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40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68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0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68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5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09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413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0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85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5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7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75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35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06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3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44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33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09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9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050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38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58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94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737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9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17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8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5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36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24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29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33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1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03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52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1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6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777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5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02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6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049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45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03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39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5066947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8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33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16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21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626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012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01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9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999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0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95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11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008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22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64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403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7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962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67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44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4405</Words>
  <Characters>25114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Чугуевец</dc:creator>
  <cp:lastModifiedBy>Чугуевец</cp:lastModifiedBy>
  <cp:revision>1</cp:revision>
  <dcterms:created xsi:type="dcterms:W3CDTF">2020-09-21T05:32:00Z</dcterms:created>
  <dcterms:modified xsi:type="dcterms:W3CDTF">2020-09-21T05:34:00Z</dcterms:modified>
</cp:coreProperties>
</file>